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A1C" w14:textId="77777777" w:rsidR="00BC7563" w:rsidRPr="00BC7563" w:rsidRDefault="00BC7563" w:rsidP="00BC75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C7563">
        <w:rPr>
          <w:rFonts w:ascii="Times New Roman" w:eastAsia="Times New Roman" w:hAnsi="Times New Roman" w:cs="Times New Roman"/>
          <w:noProof/>
          <w:color w:val="0000FF"/>
          <w:kern w:val="0"/>
          <w:lang w:eastAsia="nl-NL"/>
          <w14:ligatures w14:val="none"/>
        </w:rPr>
        <w:drawing>
          <wp:inline distT="0" distB="0" distL="0" distR="0" wp14:anchorId="560B24EC" wp14:editId="7E1CBAEF">
            <wp:extent cx="3162300" cy="927100"/>
            <wp:effectExtent l="0" t="0" r="0" b="6350"/>
            <wp:docPr id="1" name="Afbeelding 1" descr="Afbeelding met tekst, Lettertype, logo, Graphics&#10;&#10;Automatisch gegenereerde beschrijvi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Graphics&#10;&#10;Automatisch gegenereerde beschrijvi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AE65" w14:textId="5E1E3FF2" w:rsidR="00BC7563" w:rsidRPr="00BC7563" w:rsidRDefault="00BC7563" w:rsidP="00BC7563">
      <w:pPr>
        <w:spacing w:after="675" w:line="240" w:lineRule="auto"/>
        <w:outlineLvl w:val="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nl-NL"/>
          <w14:ligatures w14:val="none"/>
        </w:rPr>
        <w:t>I</w:t>
      </w:r>
      <w:r w:rsidRPr="00BC7563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nl-NL"/>
          <w14:ligatures w14:val="none"/>
        </w:rPr>
        <w:t xml:space="preserve">nspecteur-deskundige Nucleaire Veiligheid klasse I 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nl-NL"/>
          <w14:ligatures w14:val="none"/>
        </w:rPr>
        <w:br/>
      </w:r>
      <w:r w:rsidRPr="00BC7563"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br/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Wil jij bijdragen aan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 een veiligere en gezondere wereld? 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Word je graag omringd door wetenschappelijke profielen?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Word een expert in de controle van de nucleaire veiligheid en stralingsbescherming van de nucleaire inrichtingen klasse 1 in België.</w:t>
      </w:r>
      <w:r w:rsidRPr="00BC7563"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br/>
      </w:r>
      <w:r w:rsidRPr="00BC7563"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br/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u w:val="single"/>
          <w:lang w:eastAsia="nl-NL"/>
          <w14:ligatures w14:val="none"/>
        </w:rPr>
        <w:t>Functie</w:t>
      </w:r>
      <w:r w:rsidRPr="00BC7563"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br/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Als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Inspecteur-deskundige Nucleaire veiligheid klasse I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 draag je bij tot het waarborgen van de nucleaire veiligheid en de stralingsbescherming van de nucleaire inrichtingen van klasse I (kerncentrales, onderzoeksreactoren, opslaginstallaties voor radioactief afval,) door het inspecteren, analyseren en evalueren van de installaties en processen van de nucleaire inrichtingen van klasse I in elke levensfase (design, bouw, uitbating, ontmanteling), en het meewerken aan nieuwe strategische posities en regelgeving.</w:t>
      </w:r>
      <w:r w:rsidRPr="00BC7563"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t xml:space="preserve"> 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rapporteert aan het diensthoofd Nucleaire basisinrichtingen.</w:t>
      </w:r>
      <w:r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br/>
      </w:r>
      <w:r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br/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u w:val="single"/>
          <w:lang w:eastAsia="nl-NL"/>
          <w14:ligatures w14:val="none"/>
        </w:rPr>
        <w:t>Je taken:</w:t>
      </w:r>
      <w:r>
        <w:rPr>
          <w:rFonts w:ascii="Segoe UI" w:eastAsia="Times New Roman" w:hAnsi="Segoe UI" w:cs="Segoe UI"/>
          <w:color w:val="212529"/>
          <w:kern w:val="36"/>
          <w:sz w:val="20"/>
          <w:szCs w:val="20"/>
          <w:lang w:eastAsia="nl-NL"/>
          <w14:ligatures w14:val="none"/>
        </w:rPr>
        <w:br/>
      </w:r>
      <w:r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br/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Als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projectmedewerker of projectleider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 werk je mee aan projecten in verband met inrichtingen van Klasse I (bv. levensduurverlenging van kerncentrales, vooroverleg van nieuwe installaties, ontmantelingsprojecten), of stuur je deze aan:</w:t>
      </w:r>
    </w:p>
    <w:p w14:paraId="644F3886" w14:textId="77777777" w:rsidR="00BC7563" w:rsidRPr="00BC7563" w:rsidRDefault="00BC7563" w:rsidP="00BC756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maakt voor deze projecten richtlijnen op met een beschrijving van de FANC-vereisten op het vlak van veiligheid en stralingsbescherming;</w:t>
      </w:r>
    </w:p>
    <w:p w14:paraId="4E3852BB" w14:textId="77777777" w:rsidR="00BC7563" w:rsidRPr="00BC7563" w:rsidRDefault="00BC7563" w:rsidP="00BC756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werkt een projectplan uit met een beschrijving van taken &amp; verantwoordelijkheden, planning en te bereiken resultaten</w:t>
      </w:r>
    </w:p>
    <w:p w14:paraId="61CAB8E8" w14:textId="77777777" w:rsidR="00BC7563" w:rsidRPr="00BC7563" w:rsidRDefault="00BC7563" w:rsidP="00BC756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organiseert en leidt het overleg tussen de verschillende partijen (FANC, Bel V en de exploitant);</w:t>
      </w:r>
    </w:p>
    <w:p w14:paraId="3924887A" w14:textId="77777777" w:rsidR="00BC7563" w:rsidRPr="00BC7563" w:rsidRDefault="00BC7563" w:rsidP="00BC7563">
      <w:pPr>
        <w:numPr>
          <w:ilvl w:val="0"/>
          <w:numId w:val="7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volgt de vorderingen op van projecten bij de exploitanten (doorvoering van wijzigingen aan installaties of de organisatie conform de overeengekomen planning) via projectvergaderingen en inspecties;</w:t>
      </w:r>
    </w:p>
    <w:p w14:paraId="49949540" w14:textId="77777777" w:rsidR="00BC7563" w:rsidRPr="00BC7563" w:rsidRDefault="00BC7563" w:rsidP="00BC7563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Als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nucleair inspecteur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 bekleed met ruime bevoegdheden:</w:t>
      </w:r>
    </w:p>
    <w:p w14:paraId="642E856D" w14:textId="77777777" w:rsidR="00BC7563" w:rsidRPr="00BC7563" w:rsidRDefault="00BC7563" w:rsidP="00BC756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Voer je geplande (thematische) inspecties uit, conform het inspectieprogramma;</w:t>
      </w:r>
    </w:p>
    <w:p w14:paraId="67C183E2" w14:textId="77777777" w:rsidR="00BC7563" w:rsidRPr="00BC7563" w:rsidRDefault="00BC7563" w:rsidP="00BC756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Voer je reactieve inspecties uit om een onderzoek in te stellen in geval van ongevallen en/of incidenten binnen of in verband met inrichtingen van klasse I;</w:t>
      </w:r>
    </w:p>
    <w:p w14:paraId="05ED546A" w14:textId="77777777" w:rsidR="00BC7563" w:rsidRPr="00BC7563" w:rsidRDefault="00BC7563" w:rsidP="00BC756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Stel je inspectieverslagen op met identificatie van die gebieden waarin de exploitanten verzocht worden om verbeteringen aan te brengen.</w:t>
      </w:r>
    </w:p>
    <w:p w14:paraId="7CCC1BC7" w14:textId="77777777" w:rsidR="00BC7563" w:rsidRPr="00BC7563" w:rsidRDefault="00BC7563" w:rsidP="00BC7563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zorgt ook voor de opvolging van de uitvoering van de voorgestelde verbeteringsacties door de exploitant.</w:t>
      </w:r>
    </w:p>
    <w:p w14:paraId="3D52A71E" w14:textId="77777777" w:rsidR="00BC7563" w:rsidRPr="00BC7563" w:rsidRDefault="00BC7563" w:rsidP="00BC7563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Als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expert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 sta je in voor de technische analyse en beoordeling van de vergunningsaanvragen m.b.t. de oprichting, de exploitatie, de wijziging of de ontmanteling van nucleaire inrichtingen van Klasse I:</w:t>
      </w:r>
    </w:p>
    <w:p w14:paraId="26E1ED43" w14:textId="77777777" w:rsidR="00BC7563" w:rsidRPr="00BC7563" w:rsidRDefault="00BC7563" w:rsidP="00BC7563">
      <w:pPr>
        <w:numPr>
          <w:ilvl w:val="0"/>
          <w:numId w:val="9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lastRenderedPageBreak/>
        <w:t>Je organiseert het overleg tussen de verschillende partijen (het filiaal Bel V van het FANC, de exploitant, andere stakeholders, …);</w:t>
      </w:r>
    </w:p>
    <w:p w14:paraId="4457E221" w14:textId="77777777" w:rsidR="00BC7563" w:rsidRPr="00BC7563" w:rsidRDefault="00BC7563" w:rsidP="00BC7563">
      <w:pPr>
        <w:numPr>
          <w:ilvl w:val="0"/>
          <w:numId w:val="9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stelt de evaluatie van het dossier voor aan de Wetenschappelijke Raad;</w:t>
      </w:r>
    </w:p>
    <w:p w14:paraId="7A8AEE11" w14:textId="77777777" w:rsidR="00BC7563" w:rsidRPr="00BC7563" w:rsidRDefault="00BC7563" w:rsidP="00BC7563">
      <w:pPr>
        <w:numPr>
          <w:ilvl w:val="0"/>
          <w:numId w:val="9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bepaalt de vergunningsvoorwaarden in overleg met de verschillende betrokken partijen;</w:t>
      </w:r>
    </w:p>
    <w:p w14:paraId="3EDBF976" w14:textId="77777777" w:rsidR="00BC7563" w:rsidRPr="00BC7563" w:rsidRDefault="00BC7563" w:rsidP="00BC7563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werkt mee aan de uitwerking van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de regelgeving, de richtlijnen en leidraden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 binnen het expertisedomein van het FANC:</w:t>
      </w:r>
    </w:p>
    <w:p w14:paraId="17FE044D" w14:textId="77777777" w:rsidR="00BC7563" w:rsidRPr="00BC7563" w:rsidRDefault="00BC7563" w:rsidP="00BC7563">
      <w:pPr>
        <w:numPr>
          <w:ilvl w:val="0"/>
          <w:numId w:val="10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zorgt voor de opvolging en analyse van de evolutie van de nationale en internationale regelgeving;</w:t>
      </w:r>
    </w:p>
    <w:p w14:paraId="06F7CF0D" w14:textId="77777777" w:rsidR="00BC7563" w:rsidRPr="00BC7563" w:rsidRDefault="00BC7563" w:rsidP="00BC7563">
      <w:pPr>
        <w:numPr>
          <w:ilvl w:val="0"/>
          <w:numId w:val="10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formuleert voorstellen tot wijziging en interpretatie van de regelgeving;</w:t>
      </w:r>
    </w:p>
    <w:p w14:paraId="6BCEC75D" w14:textId="77777777" w:rsidR="00BC7563" w:rsidRPr="00BC7563" w:rsidRDefault="00BC7563" w:rsidP="00BC7563">
      <w:pPr>
        <w:numPr>
          <w:ilvl w:val="0"/>
          <w:numId w:val="10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bereidt de stellingname van het FANC en/of België in diverse commissies, in nationale en internationale werkgroepen voor en verdedigt deze;</w:t>
      </w:r>
    </w:p>
    <w:p w14:paraId="76C329FA" w14:textId="77777777" w:rsidR="00BC7563" w:rsidRPr="00BC7563" w:rsidRDefault="00BC7563" w:rsidP="00BC7563">
      <w:pPr>
        <w:numPr>
          <w:ilvl w:val="0"/>
          <w:numId w:val="10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stelt beleidsposities op voor strategische processen of activiteiten.</w:t>
      </w:r>
    </w:p>
    <w:p w14:paraId="463AB361" w14:textId="39EEA278" w:rsidR="00BC7563" w:rsidRPr="00BC7563" w:rsidRDefault="00BC7563" w:rsidP="00BC7563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zorgt voor de verspreiding van technische, wetenschappelijke en reglementaire informatie betreffende de nucleaire veiligheid en de stralingsbescherming binnen je expertisedomein.</w:t>
      </w:r>
    </w:p>
    <w:p w14:paraId="550059AB" w14:textId="77777777" w:rsidR="00BC7563" w:rsidRPr="00BC7563" w:rsidRDefault="00BC7563" w:rsidP="00BC7563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u w:val="single"/>
          <w:lang w:eastAsia="nl-NL"/>
          <w14:ligatures w14:val="none"/>
        </w:rPr>
        <w:t>Wat kan jij ons bieden?</w:t>
      </w:r>
    </w:p>
    <w:p w14:paraId="097CCF43" w14:textId="77777777" w:rsidR="00BC7563" w:rsidRPr="00BC7563" w:rsidRDefault="00BC7563" w:rsidP="00BC7563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Master diploma van burgerlijk ingenieur of master in de kernwetenschappen (</w:t>
      </w:r>
      <w:proofErr w:type="spellStart"/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nuclear</w:t>
      </w:r>
      <w:proofErr w:type="spellEnd"/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 xml:space="preserve"> engineering);</w:t>
      </w:r>
    </w:p>
    <w:p w14:paraId="14280486" w14:textId="77777777" w:rsidR="00BC7563" w:rsidRPr="00BC7563" w:rsidRDefault="00BC7563" w:rsidP="00BC7563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Oftewel burgerlijk natuurkundig ingenieur, oftewel een masterdiploma in de fysica of chemie ofwel burgerlijk ingenieur met aanvullend diploma of certificaat van postuniversitaire studies in de kernwetenschappen (</w:t>
      </w:r>
      <w:proofErr w:type="spellStart"/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nuclear</w:t>
      </w:r>
      <w:proofErr w:type="spellEnd"/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 xml:space="preserve"> engineering).</w:t>
      </w:r>
    </w:p>
    <w:p w14:paraId="5E425195" w14:textId="77777777" w:rsidR="00BC7563" w:rsidRPr="00BC7563" w:rsidRDefault="00BC7563" w:rsidP="00BC7563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Idealiter heb je 5 jaar relevante werkervaring met klasse I Inrichtingen</w:t>
      </w:r>
    </w:p>
    <w:p w14:paraId="3140B738" w14:textId="77777777" w:rsidR="00BC7563" w:rsidRPr="00BC7563" w:rsidRDefault="00BC7563" w:rsidP="00BC7563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Kennis en ervaring in de volgende gebieden vormen een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grote plus:</w:t>
      </w:r>
    </w:p>
    <w:p w14:paraId="1AC19D03" w14:textId="77777777" w:rsidR="00BC7563" w:rsidRPr="00BC7563" w:rsidRDefault="00BC7563" w:rsidP="00BC7563">
      <w:pPr>
        <w:numPr>
          <w:ilvl w:val="1"/>
          <w:numId w:val="12"/>
        </w:numPr>
        <w:spacing w:before="100" w:beforeAutospacing="1" w:after="100" w:afterAutospacing="1" w:line="240" w:lineRule="auto"/>
        <w:ind w:left="99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Stralingsbescherming: basisprincipes en stralingsbeschermingspraktijk;</w:t>
      </w:r>
    </w:p>
    <w:p w14:paraId="10B14260" w14:textId="77777777" w:rsidR="00BC7563" w:rsidRPr="00BC7563" w:rsidRDefault="00BC7563" w:rsidP="00BC7563">
      <w:pPr>
        <w:numPr>
          <w:ilvl w:val="1"/>
          <w:numId w:val="13"/>
        </w:numPr>
        <w:spacing w:before="100" w:beforeAutospacing="1" w:after="100" w:afterAutospacing="1" w:line="240" w:lineRule="auto"/>
        <w:ind w:left="99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Nucleaire veiligheid: technologie van nucleaire inrichtingen, veiligheidsinfrastructuur;</w:t>
      </w:r>
    </w:p>
    <w:p w14:paraId="7B4C1EE2" w14:textId="77777777" w:rsidR="00BC7563" w:rsidRPr="00BC7563" w:rsidRDefault="00BC7563" w:rsidP="00BC7563">
      <w:pPr>
        <w:numPr>
          <w:ilvl w:val="1"/>
          <w:numId w:val="14"/>
        </w:numPr>
        <w:spacing w:before="100" w:beforeAutospacing="1" w:after="100" w:afterAutospacing="1" w:line="240" w:lineRule="auto"/>
        <w:ind w:left="99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Risicoanalyse en preventiebeleid;</w:t>
      </w:r>
    </w:p>
    <w:p w14:paraId="3249C547" w14:textId="77777777" w:rsidR="00BC7563" w:rsidRPr="00BC7563" w:rsidRDefault="00BC7563" w:rsidP="00BC7563">
      <w:pPr>
        <w:numPr>
          <w:ilvl w:val="1"/>
          <w:numId w:val="15"/>
        </w:numPr>
        <w:spacing w:before="100" w:beforeAutospacing="1" w:after="100" w:afterAutospacing="1" w:line="240" w:lineRule="auto"/>
        <w:ind w:left="99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Belgische en internationale regels en normen inzake nucleaire veiligheid en stralingsbescherming.</w:t>
      </w:r>
    </w:p>
    <w:p w14:paraId="53221453" w14:textId="77777777" w:rsidR="00BC7563" w:rsidRPr="00BC7563" w:rsidRDefault="00BC7563" w:rsidP="00BC7563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Correct schriftelijk en mondeling kunnen communiceren in het 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Nederlands en Frans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, dit op maat van de bestemmeling;</w:t>
      </w:r>
    </w:p>
    <w:p w14:paraId="5D72A4B1" w14:textId="77777777" w:rsidR="00BC7563" w:rsidRPr="00BC7563" w:rsidRDefault="00BC7563" w:rsidP="00BC7563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Een talent voor het integreren van informatie, het nemen van beslissingen die eventueel ongemakken inhouden en blijk geven van flexibiliteit;</w:t>
      </w:r>
    </w:p>
    <w:p w14:paraId="122513C3" w14:textId="77777777" w:rsidR="00BC7563" w:rsidRPr="00BC7563" w:rsidRDefault="00BC7563" w:rsidP="00BC7563">
      <w:pPr>
        <w:numPr>
          <w:ilvl w:val="0"/>
          <w:numId w:val="11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Je kan akkoorden bekomen, door jouw ervaring kan je met druk en tegenslagen omgaan en sta je open om jouw kennis te delen in het team.</w:t>
      </w:r>
    </w:p>
    <w:p w14:paraId="3373E42D" w14:textId="77777777" w:rsidR="00BC7563" w:rsidRPr="00BC7563" w:rsidRDefault="00BC7563" w:rsidP="00BC7563">
      <w:pPr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u w:val="single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u w:val="single"/>
          <w:lang w:eastAsia="nl-NL"/>
          <w14:ligatures w14:val="none"/>
        </w:rPr>
        <w:t>Aanbod</w:t>
      </w:r>
    </w:p>
    <w:p w14:paraId="00055F01" w14:textId="77777777" w:rsidR="00BC7563" w:rsidRPr="00BC7563" w:rsidRDefault="00BC7563" w:rsidP="00BC7563">
      <w:pPr>
        <w:spacing w:after="100" w:afterAutospacing="1" w:line="240" w:lineRule="auto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Het FANC biedt je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 een contract van onbepaalde duur 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en een</w:t>
      </w:r>
      <w:r w:rsidRPr="00BC7563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 zeer competitief brutoloon </w:t>
      </w: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met al deze voordelen:</w:t>
      </w:r>
    </w:p>
    <w:p w14:paraId="691A55DE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13e maand en vakantiegeld;</w:t>
      </w:r>
    </w:p>
    <w:p w14:paraId="325D21CF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Maaltijdcheques;</w:t>
      </w:r>
    </w:p>
    <w:p w14:paraId="39E6C2B7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Groeps- en hospitalisatieverzekering volledig betaald door het FANC;</w:t>
      </w:r>
    </w:p>
    <w:p w14:paraId="64C8A904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26 vakantiedagen + 12 compensatiedagen + sluiting tussen kerst en nieuwjaar + 13 feestdagen;</w:t>
      </w:r>
    </w:p>
    <w:p w14:paraId="0108E3AF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38u week met glijdende uren;</w:t>
      </w:r>
    </w:p>
    <w:p w14:paraId="4D137343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De mogelijkheid tot telewerken tot maximaal 130 dagen/jaar;</w:t>
      </w:r>
    </w:p>
    <w:p w14:paraId="7E399E24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Netto vergoeding voor thuiswerk;</w:t>
      </w:r>
    </w:p>
    <w:p w14:paraId="0374B75B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val="en-GB"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val="en-GB" w:eastAsia="nl-NL"/>
          <w14:ligatures w14:val="none"/>
        </w:rPr>
        <w:t>Smartphone of BYOD (bring your own device);</w:t>
      </w:r>
    </w:p>
    <w:p w14:paraId="2FAABD4E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lastRenderedPageBreak/>
        <w:t>GSM-abonnement;</w:t>
      </w:r>
    </w:p>
    <w:p w14:paraId="442D295C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Laptop;</w:t>
      </w:r>
    </w:p>
    <w:p w14:paraId="139887F7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Gratis openbaar vervoer woon-werk (fietsparking &amp; douches zijn aanwezig);</w:t>
      </w:r>
    </w:p>
    <w:p w14:paraId="5DA4C487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Moderne en lichte kantoren ingericht in vergaderzalen, eilanden en individuele burelen;</w:t>
      </w:r>
    </w:p>
    <w:p w14:paraId="151458EB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Opleidingstraject;</w:t>
      </w:r>
    </w:p>
    <w:p w14:paraId="48A3FC19" w14:textId="77777777" w:rsidR="00BC7563" w:rsidRPr="00BC7563" w:rsidRDefault="00BC7563" w:rsidP="00BC7563">
      <w:pPr>
        <w:numPr>
          <w:ilvl w:val="0"/>
          <w:numId w:val="16"/>
        </w:numPr>
        <w:spacing w:before="100" w:beforeAutospacing="1" w:after="100" w:afterAutospacing="1" w:line="240" w:lineRule="auto"/>
        <w:ind w:left="270"/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</w:pPr>
      <w:r w:rsidRPr="00BC7563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Een "personeelslunch", een maandelijkse bijeenkomst waarbij de verschillende afdelingen hun lopende werkzaamheden aan hun collega's presenteren en elkaar ontmoeten voor een hapje en een drankje.</w:t>
      </w:r>
    </w:p>
    <w:p w14:paraId="0DCED265" w14:textId="5805219C" w:rsidR="00875A0F" w:rsidRDefault="00BC7563">
      <w:r w:rsidRPr="009153E6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u w:val="single"/>
          <w:lang w:eastAsia="nl-NL"/>
          <w14:ligatures w14:val="none"/>
        </w:rPr>
        <w:t>Hoe solliciteren?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nl-NL"/>
          <w14:ligatures w14:val="none"/>
        </w:rPr>
        <w:br/>
      </w:r>
      <w:r w:rsidRPr="009153E6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De wervingsprocedure is eenvoudig en efficiënt: na een eerste screening volgt een gesprek met het diensthoofd en de HR-dienst. Daarna worden een assessment en een bijkomend gesprek met het diensthoofd en het departementshoofd ingepland.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nl-NL"/>
          <w14:ligatures w14:val="none"/>
        </w:rPr>
        <w:br/>
      </w:r>
      <w:hyperlink r:id="rId7" w:history="1">
        <w:r w:rsidRPr="009153E6">
          <w:rPr>
            <w:rStyle w:val="Hyperlink"/>
            <w:rFonts w:ascii="Segoe UI" w:eastAsia="Times New Roman" w:hAnsi="Segoe UI" w:cs="Segoe UI"/>
            <w:kern w:val="0"/>
            <w:sz w:val="20"/>
            <w:szCs w:val="20"/>
            <w:lang w:eastAsia="nl-NL"/>
            <w14:ligatures w14:val="none"/>
          </w:rPr>
          <w:t>https://fanc.fgov.be/</w:t>
        </w:r>
      </w:hyperlink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nl-NL"/>
          <w14:ligatures w14:val="none"/>
        </w:rPr>
        <w:br/>
      </w:r>
      <w:r>
        <w:rPr>
          <w:rFonts w:ascii="Segoe UI" w:eastAsia="Times New Roman" w:hAnsi="Segoe UI" w:cs="Segoe UI"/>
          <w:color w:val="2F3541"/>
          <w:kern w:val="0"/>
          <w:sz w:val="20"/>
          <w:szCs w:val="20"/>
          <w:lang w:eastAsia="nl-NL"/>
          <w14:ligatures w14:val="none"/>
        </w:rPr>
        <w:br/>
      </w:r>
      <w:r w:rsidRPr="009153E6">
        <w:rPr>
          <w:rFonts w:ascii="Segoe UI" w:eastAsia="Times New Roman" w:hAnsi="Segoe UI" w:cs="Segoe UI"/>
          <w:color w:val="2F3541"/>
          <w:kern w:val="0"/>
          <w:sz w:val="20"/>
          <w:szCs w:val="20"/>
          <w:lang w:eastAsia="nl-NL"/>
          <w14:ligatures w14:val="none"/>
        </w:rPr>
        <w:t>Interesse?</w:t>
      </w:r>
      <w:r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nl-NL"/>
          <w14:ligatures w14:val="none"/>
        </w:rPr>
        <w:br/>
      </w:r>
      <w:r w:rsidRPr="009153E6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t>Voor meer informatie:</w:t>
      </w:r>
      <w:r w:rsidRPr="009153E6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br/>
        <w:t>Bel </w:t>
      </w:r>
      <w:r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HELLA STAES</w:t>
      </w:r>
      <w:r w:rsidRPr="009153E6">
        <w:rPr>
          <w:rFonts w:ascii="Segoe UI" w:eastAsia="Times New Roman" w:hAnsi="Segoe UI" w:cs="Segoe UI"/>
          <w:color w:val="212529"/>
          <w:kern w:val="0"/>
          <w:sz w:val="20"/>
          <w:szCs w:val="20"/>
          <w:lang w:eastAsia="nl-NL"/>
          <w14:ligatures w14:val="none"/>
        </w:rPr>
        <w:br/>
        <w:t>op het nummer: </w:t>
      </w:r>
      <w:r w:rsidRPr="009153E6"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047</w:t>
      </w:r>
      <w:r>
        <w:rPr>
          <w:rFonts w:ascii="Segoe UI" w:eastAsia="Times New Roman" w:hAnsi="Segoe UI" w:cs="Segoe UI"/>
          <w:b/>
          <w:bCs/>
          <w:color w:val="212529"/>
          <w:kern w:val="0"/>
          <w:sz w:val="20"/>
          <w:szCs w:val="20"/>
          <w:lang w:eastAsia="nl-NL"/>
          <w14:ligatures w14:val="none"/>
        </w:rPr>
        <w:t>3662538</w:t>
      </w:r>
    </w:p>
    <w:sectPr w:rsidR="00875A0F" w:rsidSect="0019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EFC"/>
    <w:multiLevelType w:val="multilevel"/>
    <w:tmpl w:val="7474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EA3469"/>
    <w:multiLevelType w:val="multilevel"/>
    <w:tmpl w:val="D9A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00509"/>
    <w:multiLevelType w:val="multilevel"/>
    <w:tmpl w:val="BA1E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1B6276"/>
    <w:multiLevelType w:val="multilevel"/>
    <w:tmpl w:val="098A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65932"/>
    <w:multiLevelType w:val="multilevel"/>
    <w:tmpl w:val="2FD2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B291C"/>
    <w:multiLevelType w:val="multilevel"/>
    <w:tmpl w:val="A14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E0584"/>
    <w:multiLevelType w:val="multilevel"/>
    <w:tmpl w:val="A1A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AF39E0"/>
    <w:multiLevelType w:val="multilevel"/>
    <w:tmpl w:val="02A4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2868BC"/>
    <w:multiLevelType w:val="multilevel"/>
    <w:tmpl w:val="8178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395E2F"/>
    <w:multiLevelType w:val="multilevel"/>
    <w:tmpl w:val="E46C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6C3A79"/>
    <w:multiLevelType w:val="multilevel"/>
    <w:tmpl w:val="F4CE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030CB4"/>
    <w:multiLevelType w:val="multilevel"/>
    <w:tmpl w:val="0E2E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802140">
    <w:abstractNumId w:val="1"/>
  </w:num>
  <w:num w:numId="2" w16cid:durableId="324017140">
    <w:abstractNumId w:val="3"/>
  </w:num>
  <w:num w:numId="3" w16cid:durableId="606355575">
    <w:abstractNumId w:val="4"/>
  </w:num>
  <w:num w:numId="4" w16cid:durableId="2054961828">
    <w:abstractNumId w:val="8"/>
  </w:num>
  <w:num w:numId="5" w16cid:durableId="1574272526">
    <w:abstractNumId w:val="10"/>
  </w:num>
  <w:num w:numId="6" w16cid:durableId="804661990">
    <w:abstractNumId w:val="5"/>
  </w:num>
  <w:num w:numId="7" w16cid:durableId="983241398">
    <w:abstractNumId w:val="11"/>
  </w:num>
  <w:num w:numId="8" w16cid:durableId="989939954">
    <w:abstractNumId w:val="2"/>
  </w:num>
  <w:num w:numId="9" w16cid:durableId="67046969">
    <w:abstractNumId w:val="6"/>
  </w:num>
  <w:num w:numId="10" w16cid:durableId="1340767637">
    <w:abstractNumId w:val="9"/>
  </w:num>
  <w:num w:numId="11" w16cid:durableId="1869023151">
    <w:abstractNumId w:val="0"/>
  </w:num>
  <w:num w:numId="12" w16cid:durableId="805974469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 w16cid:durableId="100443404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486823791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008018139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186218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63"/>
    <w:rsid w:val="00123F03"/>
    <w:rsid w:val="001940B0"/>
    <w:rsid w:val="003C5165"/>
    <w:rsid w:val="00536BCA"/>
    <w:rsid w:val="00875A0F"/>
    <w:rsid w:val="009060F4"/>
    <w:rsid w:val="009D73EB"/>
    <w:rsid w:val="00BC7563"/>
    <w:rsid w:val="00C03C6B"/>
    <w:rsid w:val="00D61E7E"/>
    <w:rsid w:val="00E536F4"/>
    <w:rsid w:val="00E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ED0B"/>
  <w15:chartTrackingRefBased/>
  <w15:docId w15:val="{9A5D92CB-7DBA-460F-B0F9-51A6F225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5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5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5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5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5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5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5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5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5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5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5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C75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597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4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83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96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1677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67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nc.fgov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anc.talentfinder.b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STAES Hella</dc:creator>
  <cp:keywords/>
  <dc:description/>
  <cp:lastModifiedBy>STAES Hella</cp:lastModifiedBy>
  <cp:revision>2</cp:revision>
  <dcterms:created xsi:type="dcterms:W3CDTF">2025-02-24T15:27:00Z</dcterms:created>
  <dcterms:modified xsi:type="dcterms:W3CDTF">2025-02-24T17:37:00Z</dcterms:modified>
</cp:coreProperties>
</file>